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Chatbot przygotowany przez agencję Abanana napędza Poland Business Run 2019</w:t>
      </w:r>
    </w:p>
    <w:p>
      <w:pPr>
        <w:spacing w:before="0" w:after="500" w:line="264" w:lineRule="auto"/>
      </w:pPr>
      <w:r>
        <w:rPr>
          <w:rFonts w:ascii="calibri" w:hAnsi="calibri" w:eastAsia="calibri" w:cs="calibri"/>
          <w:sz w:val="36"/>
          <w:szCs w:val="36"/>
          <w:b/>
        </w:rPr>
        <w:t xml:space="preserve">Już 8 września 2019 roku wystartuje kolejna edycja charytatywnego biegu sztafetowego Poland Business Run, która odbędzie się w dziewięciu miastach. W tym roku proces informacji i komunikacji z zapisanymi biegaczami oraz osobami zainteresowanymi biegiem został wsparty przez chatbota przygotowanego przez krakowską agencję Abanana.</w:t>
      </w:r>
    </w:p>
    <w:p/>
    <w:p>
      <w:r>
        <w:rPr>
          <w:rFonts w:ascii="calibri" w:hAnsi="calibri" w:eastAsia="calibri" w:cs="calibri"/>
          <w:sz w:val="24"/>
          <w:szCs w:val="24"/>
        </w:rPr>
        <w:t xml:space="preserve"> </w:t>
      </w:r>
    </w:p>
    <w:p>
      <w:pPr>
        <w:spacing w:before="0" w:after="300"/>
      </w:pPr>
    </w:p>
    <w:p>
      <w:pPr>
        <w:jc w:val="center"/>
      </w:pPr>
      <w:r>
        <w:pict>
          <v:shape type="#_x0000_t75" style="width:900px; height:281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Chatbot Poland Business Run 2019 dostępny jest na Facebooku oraz w aplikacji Facebook Messenger. Dzięki niemu każdy użytkownik wchodzący na profil PBR może za pośrednictwem chatbota uzyskać szczegółowe informacje na temat biegu. Wystarczy wybrać dowolne miasto, w którym odbywa się bieg, aby zapoznać się z obowiązującymi formalnościami, przebiegiem trasy i wydarzeniami towarzyszącymi imprezie.</w:t>
      </w:r>
    </w:p>
    <w:p>
      <w:pPr>
        <w:spacing w:before="0" w:after="300"/>
      </w:pPr>
    </w:p>
    <w:p>
      <w:pPr>
        <w:jc w:val="center"/>
      </w:pPr>
      <w:r>
        <w:pict>
          <v:shape type="#_x0000_t75" style="width:900px; height:506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rPr>
        <w:t xml:space="preserve">“Co roku w organizowanym przez nas Poland Business Run bierze udział co najmniej kilkanaście tysięcy osób. W zeszłym roku z satysfakcją odnotowaliśmy rekordową frekwencję – prawie 23 ,5 tys. biegaczy, a w tej chwili na listach startowych jest już ponad 28,5 tys. osób. Te liczby jednoznacznie pokazują, że jest to ogromne przedsięwzięcie, które wymaga koordynacji działań wielu osób. By uefektywnić niektóre procesy organizacyjne, zdecydowaliśmy się na wykorzystanie najnowszych technologii. Na naszym Facebooku działa już chatbot, który pozwolił na usprawnienie komunikacji z uczestnikami. Dzięki niemu biegacze mogą natychmiast uzyskać niezbędne informacje, a nasz zespół został odciążony. Do tej pory poświęcaliśmy wiele czasu na wielokrotne odpowiadanie na te same proste pytania – dla nas oczywiste, a bardzo istotne z punktu widzenia biegaczy” – wyjaśnia zastosowanie nowych technologii Marta Hernik, Project Director Poland Business Run.</w:t>
      </w:r>
    </w:p>
    <w:p>
      <w:pPr>
        <w:spacing w:before="0" w:after="300"/>
      </w:pPr>
    </w:p>
    <w:p>
      <w:pPr>
        <w:jc w:val="center"/>
      </w:pPr>
      <w:r>
        <w:pict>
          <v:shape type="#_x0000_t75" style="width:900px; height:506px; margin-left:0px; margin-top:0px; mso-position-horizontal:left; mso-position-vertical:top; mso-position-horizontal-relative:char; mso-position-vertical-relative:line;">
            <w10:wrap type="inline"/>
            <v:imagedata r:id="rId9" o:title=""/>
          </v:shape>
        </w:pict>
      </w:r>
    </w:p>
    <w:p>
      <w:pPr>
        <w:spacing w:before="0" w:after="300"/>
      </w:pPr>
      <w:r>
        <w:rPr>
          <w:rFonts w:ascii="calibri" w:hAnsi="calibri" w:eastAsia="calibri" w:cs="calibri"/>
          <w:sz w:val="24"/>
          <w:szCs w:val="24"/>
        </w:rPr>
        <w:t xml:space="preserve">Za przygotowanie Chatbota Poland Business Run 2019 odpowiedzialny był zespół wspomagany przez Account Executive agencji Abanana Magdalenę Konwent, która tak charakteryzuje owo przedsięwzięcie: “Chatbota trzeba zaprojektować, przeprowadzając najpierw testy na grupie użytkowników. Bierze się pod uwagę powtarzalność zadawanych pytań, a na ich podstawie układa się scenariusze dialogów. W przypadku PBR2019 to zadanie było o tyle nietypowe, że dotyczyło aż dziesięciu lokalizacji, co mimo podobnych założeń ogólnych wydarzenia generowało wiele różnych i niezwykle istotnych informacji dla uczestników. Przeprowadzenie tego procesu unaocznia, że chatboty w przyszłości mogą wspomagać podobne, również sportowe wydarzenia”.</w:t>
      </w:r>
    </w:p>
    <w:p>
      <w:pPr>
        <w:spacing w:before="0" w:after="300"/>
      </w:pPr>
      <w:r>
        <w:rPr>
          <w:rFonts w:ascii="calibri" w:hAnsi="calibri" w:eastAsia="calibri" w:cs="calibri"/>
          <w:sz w:val="24"/>
          <w:szCs w:val="24"/>
        </w:rPr>
        <w:t xml:space="preserve">Łukasz Wołek CEO Abanana podsumowuje: “Poland Businees Run jest doskonałym przykładem pokazującym, jak można połączyć działalność charytatywną i sportową wraz z biznesem oraz najnowszymi technologiami. Wszystko to ma służyć jednemu: człowiekowi, dlatego jestem dumny z faktu, że możemy pomagać w tak szczytnym celu, dzieląc się swoim doświadczeniem i rozwiązaniami, którymi zajmujemy się każdego dnia, przy okazji stając się aktywnymi uczestnikami wydarzenia 8 września”.</w:t>
      </w:r>
    </w:p>
    <w:p>
      <w:pPr>
        <w:spacing w:before="0" w:after="300"/>
      </w:pPr>
    </w:p>
    <w:p>
      <w:pPr>
        <w:jc w:val="center"/>
      </w:pPr>
      <w:r>
        <w:pict>
          <v:shape type="#_x0000_t75" style="width:900px; height:506px; margin-left:0px; margin-top:0px; mso-position-horizontal:left; mso-position-vertical:top; mso-position-horizontal-relative:char; mso-position-vertical-relative:line;">
            <w10:wrap type="inline"/>
            <v:imagedata r:id="rId10" o:title=""/>
          </v:shape>
        </w:pict>
      </w:r>
    </w:p>
    <w:p>
      <w:pPr>
        <w:spacing w:before="0" w:after="300"/>
      </w:pPr>
      <w:r>
        <w:rPr>
          <w:rFonts w:ascii="calibri" w:hAnsi="calibri" w:eastAsia="calibri" w:cs="calibri"/>
          <w:sz w:val="24"/>
          <w:szCs w:val="24"/>
        </w:rPr>
        <w:t xml:space="preserve">Dzięki środkom z opłat startowych drużyn Poland Business Run co roku pomaga osobom z dysfunkcjami narządów ruchu, w tym po amputacjach. Od początku istnienia projektu wsparcie otrzymało już ponad 450 beneficjentów. W 2019 r. protezy kończyn, sprzęt medyczny i cenne godziny rehabilitacji uzyska co najmniej 16 osób z całej Polski.</w:t>
      </w:r>
    </w:p>
    <w:p>
      <w:pPr>
        <w:spacing w:before="0" w:after="300"/>
      </w:pPr>
      <w:r>
        <w:rPr>
          <w:rFonts w:ascii="calibri" w:hAnsi="calibri" w:eastAsia="calibri" w:cs="calibri"/>
          <w:sz w:val="24"/>
          <w:szCs w:val="24"/>
        </w:rPr>
        <w:t xml:space="preserve">Aby porozmawiać z chatbotem PBR2019, wystarczy kliknąć:</w:t>
      </w:r>
    </w:p>
    <w:p>
      <w:r>
        <w:rPr>
          <w:rFonts w:ascii="calibri" w:hAnsi="calibri" w:eastAsia="calibri" w:cs="calibri"/>
          <w:sz w:val="24"/>
          <w:szCs w:val="24"/>
        </w:rPr>
        <w:t xml:space="preserve"> </w:t>
      </w:r>
      <w:hyperlink r:id="rId11" w:history="1">
        <w:r>
          <w:rPr>
            <w:rFonts w:ascii="calibri" w:hAnsi="calibri" w:eastAsia="calibri" w:cs="calibri"/>
            <w:color w:val="0000FF"/>
            <w:sz w:val="24"/>
            <w:szCs w:val="24"/>
            <w:u w:val="single"/>
          </w:rPr>
          <w:t xml:space="preserve">https://m.me/PolandBusinessRun?ref=chatbot</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hyperlink" Target="https://m.me/PolandBusinessRun?ref=chatb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2026-11-08T17:14:25+01:00</dcterms:created>
  <dcterms:modified xsi:type="dcterms:W3CDTF">2026-11-08T17:14:25+01:00</dcterms:modified>
</cp:coreProperties>
</file>

<file path=docProps/custom.xml><?xml version="1.0" encoding="utf-8"?>
<Properties xmlns="http://schemas.openxmlformats.org/officeDocument/2006/custom-properties" xmlns:vt="http://schemas.openxmlformats.org/officeDocument/2006/docPropsVTypes"/>
</file>