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ASAP wraca do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Zaczęło się w Krakowie, następnie były Warszawa, Nowy Sącz, Kielce i Katowice. Mowa oczywiście o śniadaniach marketingowych Internet ASAP, których 11 edycja odbędzie się w Krakowie już 10 października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organizatorzy wraz z partnerami oraz zaproszonymi gośćmi podejmą temat: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Efektywny marketing – co to dziś oznacza? </w:t>
      </w:r>
      <w:r>
        <w:rPr>
          <w:rFonts w:ascii="calibri" w:hAnsi="calibri" w:eastAsia="calibri" w:cs="calibri"/>
          <w:sz w:val="24"/>
          <w:szCs w:val="24"/>
        </w:rPr>
        <w:t xml:space="preserve">Gościem specjalnym śniadania będzie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marketingu. Dowiedz się, dlaczego 80% szefów firm nie ufa szefom marketingu i jak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Tematyka spotkania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program lojalnościowy?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Łukasz Wołek, CEO agencji Abanana i EURA7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powodów, dla których warto korzystać z gadżetów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Michał Biedrzycki, CEO Podarowane.pl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efektywnie wykorzystać big data w komunikacji marketingowej?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Rafał Szychowski, CEO OAN oraz Tomasz Sokół, COO OAN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Golczyk, Dyrektor Marketingu Operacyjnego firmy Luxoft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książki: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 Dowiedz się, dlaczego 80% szefów firm nie ufa szefom marketingu i jak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warsztaty, które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Eura7, właściciel marki Eura7 i agencji komunikacji marketingowej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a także warsztaty, które cieszą się dużym zainteresowaniem wśród zaproszonych gości. Co ważne – organizatorzy zapewniają przestrzeń i czas na dyskusje oraz nawiązanie nowych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Jedenasta edycja będzie wyjątkowa z kilku powodów. Po pierwsze wracamy do Krakowa, gdzie na co dzień pracujemy. Po drugie mamy doskonałych prelegentów na czele z Piotrem Golczykiem, którego książka będzie hitem w branży marketingowej i nie pozwoli, żeby przejść obok poruszanych tam tematów obojętnie. Nie można też przejść obojętnie obok naszego wydarzenia, ponieważ to jedyne spotkanie w tym roku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 </w:t>
      </w:r>
      <w:r>
        <w:rPr>
          <w:rFonts w:ascii="calibri" w:hAnsi="calibri" w:eastAsia="calibri" w:cs="calibri"/>
          <w:sz w:val="24"/>
          <w:szCs w:val="24"/>
        </w:rPr>
        <w:t xml:space="preserve">i pierwsze autorskie spotkanie z Piotrem. Zatem jest to jedyna okazja, aby wymienić się doświadczeniami, wzbogacić swoją wiedzę i zaczerpnąć inspiracji. Zapraszam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Wołek, CEO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śniadanie marketingowe, poświęcone tym zagadnieniom, odbędzie się 10 października w hotelu Swing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oto.pl/agencje-pr/abanana" TargetMode="External"/><Relationship Id="rId9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2025-10-15T02:43:51+02:00</dcterms:created>
  <dcterms:modified xsi:type="dcterms:W3CDTF">2025-10-15T02:43:51+02:00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