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chatbot potrafi skutecznie rekrutować? Krakowska firma udowadnia, że tak!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w swoim życiu szukał pracy. Naturalnym, a zarazem obowiązkowym punktem na drodze do zatrudnienia w nowym miejscu jest rozmowa kwalifikacyjna. Dla wielu z nas jest to niezwykle stresujący moment, który może zaważyć na tym, czy otrzymamy wymarzone stanowisko czy też 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Krakowska agencja komunikacji marketingowej Abanana, specjalizująca się w prowadzeniu wielokanałowych kampanii reklamowych, postanowiła w styczniu 2019 roku przeprowadzić eksperyment, poszukując stażysty do działu PR za pomocą Facebookowego Messengera.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standardowych rozmów kwalifikacyjnych te odbyły się przy wykorzystaniu chatbota, zajęły maksymalnie kilkadziesiąt minut, a </w:t>
      </w:r>
      <w:r>
        <w:rPr>
          <w:rFonts w:ascii="calibri" w:hAnsi="calibri" w:eastAsia="calibri" w:cs="calibri"/>
          <w:sz w:val="24"/>
          <w:szCs w:val="24"/>
          <w:b/>
        </w:rPr>
        <w:t xml:space="preserve">udział w procesie rekrutacji możliwy był z dowolnego miejsca na świecie oraz w każdej chwili.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“Jako agencja szukamy ciągle nowych rozwiązań, które wzbogacą zarówno nasze doświadczenia, jak i naszych klientów. Wszystko wskazuje na to, że 2019 rok będzie czasem, kiedy chatboty zyskają na znaczeniu, jeszcze bardziej wspomagając proces obsługi klienta oraz proces sprzedaży on-line. </w:t>
      </w:r>
      <w:r>
        <w:rPr>
          <w:rFonts w:ascii="calibri" w:hAnsi="calibri" w:eastAsia="calibri" w:cs="calibri"/>
          <w:sz w:val="24"/>
          <w:szCs w:val="24"/>
          <w:b/>
        </w:rPr>
        <w:t xml:space="preserve">My postanowiliśmy pójść o krok dalej i wykorzystać to narzędzie w procesie rekrutacji. </w:t>
      </w:r>
      <w:r>
        <w:rPr>
          <w:rFonts w:ascii="calibri" w:hAnsi="calibri" w:eastAsia="calibri" w:cs="calibri"/>
          <w:sz w:val="24"/>
          <w:szCs w:val="24"/>
        </w:rPr>
        <w:t xml:space="preserve">Najpierw na stanowisko stażowe, następnie już zarządzające, ponieważ obecnie szukamy Social Media Managera” – wyjaśnia Łukasz Wołek, CEO Abanana.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Maks Michalczak, PR manager agencji, dodaje: “Proces rekrutacji przy użyciu chatbota został przeprowadzony w sposób, który </w:t>
      </w:r>
      <w:r>
        <w:rPr>
          <w:rFonts w:ascii="calibri" w:hAnsi="calibri" w:eastAsia="calibri" w:cs="calibri"/>
          <w:sz w:val="24"/>
          <w:szCs w:val="24"/>
          <w:b/>
        </w:rPr>
        <w:t xml:space="preserve">pozwalał nam sprawdzić kompetencje kandydata, czyli znajomość polskich zasad ortograficznych, interpunkcyjnych, sprawność w pisaniu tekstów, ale też jego kreatywność</w:t>
      </w:r>
      <w:r>
        <w:rPr>
          <w:rFonts w:ascii="calibri" w:hAnsi="calibri" w:eastAsia="calibri" w:cs="calibri"/>
          <w:sz w:val="24"/>
          <w:szCs w:val="24"/>
        </w:rPr>
        <w:t xml:space="preserve">. Nie każdy bowiem, kto poprawnie posługuje się językiem, potrafi używać go do celów marketingowych tak, aby przykuć uwagę czytelnika i klienta”.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sukcesie tego typu rekrutacji świadczy fakt, że cały proces zadaniowy przeszły i odpowiedziały na wszystkie pytania </w:t>
      </w:r>
      <w:r>
        <w:rPr>
          <w:rFonts w:ascii="calibri" w:hAnsi="calibri" w:eastAsia="calibri" w:cs="calibri"/>
          <w:sz w:val="24"/>
          <w:szCs w:val="24"/>
          <w:b/>
        </w:rPr>
        <w:t xml:space="preserve">33 osoby</w:t>
      </w:r>
      <w:r>
        <w:rPr>
          <w:rFonts w:ascii="calibri" w:hAnsi="calibri" w:eastAsia="calibri" w:cs="calibri"/>
          <w:sz w:val="24"/>
          <w:szCs w:val="24"/>
        </w:rPr>
        <w:t xml:space="preserve">. Przy okazji baza subskrybentów chatbota agencji wzrosła o 39 użytkowników. </w:t>
      </w:r>
      <w:r>
        <w:rPr>
          <w:rFonts w:ascii="calibri" w:hAnsi="calibri" w:eastAsia="calibri" w:cs="calibri"/>
          <w:sz w:val="24"/>
          <w:szCs w:val="24"/>
          <w:b/>
        </w:rPr>
        <w:t xml:space="preserve">Oznacza to, że aż 84,6% osób, które rozpoczęły proces, przeszły go do końca.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Odbycie takiej ilości spotkań i ocena kandydatów w tradycyjnej rekrutacji zajęłyby doświadczonemu HR-owcowi dwa tygodnie. Opracowanie scenariusza rozmowy prowadzonej przez bota rekrutacyjnego i wdrożenie narzędzia zajęło agencji 3 dni</w:t>
      </w:r>
      <w:r>
        <w:rPr>
          <w:rFonts w:ascii="calibri" w:hAnsi="calibri" w:eastAsia="calibri" w:cs="calibri"/>
          <w:sz w:val="24"/>
          <w:szCs w:val="24"/>
        </w:rPr>
        <w:t xml:space="preserve">. Krakowianie nie wydali ani złotówki na kampanię mediową promującą rekrutację, a informacja o akcji została opublikowana na social mediowych profilach agencji i grupach na Facebooku dotyczących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rekrutacji chatbot wysłał do kandydatów informację zwrotną z podziękowaniem za udział w procesie. Przy okazji zapytał, czy dany kandydat znalazł inną pracę. </w:t>
      </w:r>
      <w:r>
        <w:rPr>
          <w:rFonts w:ascii="calibri" w:hAnsi="calibri" w:eastAsia="calibri" w:cs="calibri"/>
          <w:sz w:val="24"/>
          <w:szCs w:val="24"/>
          <w:b/>
        </w:rPr>
        <w:t xml:space="preserve">Po miesiącu od uruchomienia procesu</w:t>
      </w:r>
      <w:r>
        <w:rPr>
          <w:rFonts w:ascii="calibri" w:hAnsi="calibri" w:eastAsia="calibri" w:cs="calibri"/>
          <w:sz w:val="24"/>
          <w:szCs w:val="24"/>
        </w:rPr>
        <w:t xml:space="preserve">, spośród osób, które odpowiedziały na pytanie chatbota, </w:t>
      </w:r>
      <w:r>
        <w:rPr>
          <w:rFonts w:ascii="calibri" w:hAnsi="calibri" w:eastAsia="calibri" w:cs="calibri"/>
          <w:sz w:val="24"/>
          <w:szCs w:val="24"/>
          <w:b/>
        </w:rPr>
        <w:t xml:space="preserve">23 osoby nadal poszukują pracy lub stażu, a tylko 5 znalazło już zatrudnienie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</w:t>
      </w:r>
      <w:r>
        <w:rPr>
          <w:rFonts w:ascii="calibri" w:hAnsi="calibri" w:eastAsia="calibri" w:cs="calibri"/>
          <w:sz w:val="24"/>
          <w:szCs w:val="24"/>
          <w:b/>
        </w:rPr>
        <w:t xml:space="preserve">do zespołu public relations agencji Abanana dołączyła Kamila Starzyk</w:t>
      </w:r>
      <w:r>
        <w:rPr>
          <w:rFonts w:ascii="calibri" w:hAnsi="calibri" w:eastAsia="calibri" w:cs="calibri"/>
          <w:sz w:val="24"/>
          <w:szCs w:val="24"/>
        </w:rPr>
        <w:t xml:space="preserve">, która osiągnęła najlepszy wynik. Co sądzi o nietypowej “rozmowie kwalifikacyjnej”? “To nowość również dla mnie. Przyznaję, że taka forma rekrutacji jest o wiele mniej stresująca, ponieważ można w niej wziąć udział w zaciszu własnego pokoju. Oczywiście ktoś powie, że takie warunki sprzyjają temu, żeby posiłkować się Google w uzyskiwaniu prawidłowych odpowiedzi, ale nie do końca tak jest. Zależało mi, aby sprawdzić swoją wiedzę w pytaniach zamkniętych. Natomiast pytania otwarte były skonstruowane w taki sposób, że sama możliwość skorzystania z internetu, bez odpowiedniej wiedzy z języka, bez lekkiego pióra i kreatywności, niewiele by pomogła”.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“Jest za wcześnie, żeby mówić, że od dziś już wszystkie rozmowy kwalifikacyjne będą w Abanana wyglądały w ten sposób, ale z całą pewnością rekrutacje na stanowiska związane z komunikacją i social mediami będą wsparte o takie rozwiązania. Dla całej branży marketingowej równie istotny powinien być fakt, mimo że mówi się o tym, iż mamy do czynienia rynkiem pracownika, to w przypadku stanowisk stażowych lub juniorskich o zatrudnienie jest trudniej i tutaj panuje rynek pracodawcy. Nasze doświadczenia pokazują, że warto się otwierać na młodych ludzi, dając im szansę rozwoju przy doświadczonych managerach” – mówi Łukasz Wołek.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sądzicie na ten temat? Czy taka rekrutacja ma sens Waszym zdaniem? A może sami chcecie się sprawdzić i wziąć udział w rekrutacji przez Facebook Messenger agencji Abanana? Nic prostszego, wystarczy kliknąć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tutaj.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://grupaeura7.biuroprasowe.pl/word/?hash=a03f91841f3f7fc488adf847a9dbf790&amp;id=88373&amp;typ=eprm.me/AbananaAdvertis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2026-09-22T18:51:26+02:00</dcterms:created>
  <dcterms:modified xsi:type="dcterms:W3CDTF">2026-09-22T18:51:26+02:00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