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kulinarna z Akademią Uwielbiam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edukacyjny Akademia Uwielbiam skierowany do szkół w całej Polsce. Agencja Abanana odpowiedzialna była za przygotowanie wizualizacji i grafik dla strony internetowej akcji. Stronę zaprojektowano tak, aby funkcjonalnie i sprawnie obsługiwała to przedsięwzięcie oraz była wsparciem technicznym.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Placówki, które zgłoszą się do programu, zyskają wiedzę na temat zdrowego stylu życia, zasad odżywiania, niemarnowania żywności i gotowania. Dodatkowo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</w:t>
      </w:r>
      <w:r>
        <w:rPr>
          <w:rFonts w:ascii="calibri" w:hAnsi="calibri" w:eastAsia="calibri" w:cs="calibri"/>
          <w:sz w:val="24"/>
          <w:szCs w:val="24"/>
        </w:rPr>
        <w:t xml:space="preserve">przewidziane zostały konkursy, w których uczniowie, klasy i całe szkoły mogą walczyć o atrakcyjne nagrody.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 Uwielbiam</w:t>
      </w:r>
      <w:r>
        <w:rPr>
          <w:rFonts w:ascii="calibri" w:hAnsi="calibri" w:eastAsia="calibri" w:cs="calibri"/>
          <w:sz w:val="24"/>
          <w:szCs w:val="24"/>
        </w:rPr>
        <w:t xml:space="preserve"> jest wartościową ofertą dla uczniów i nauczycieli klas VI-VIII szkół podstawowych oraz klas III gimnazjów. Celem programu jest edukacja młodzieży w zakresie podstaw zdrowego stylu życia, potrzeb różnicowania produktów w codziennej diecie oraz uświadomienie uczniom szkół podstawowych i gimnazjów, jak ważną rolę odgrywają one w odżywianiu.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</w:t>
      </w:r>
      <w:r>
        <w:rPr>
          <w:rFonts w:ascii="calibri" w:hAnsi="calibri" w:eastAsia="calibri" w:cs="calibri"/>
          <w:sz w:val="24"/>
          <w:szCs w:val="24"/>
        </w:rPr>
        <w:t xml:space="preserve"> uczy także właściwych zachowań związanych z niemarnowaniem żywności, doceniania wartości wspólnych posiłków i ich przygotowywania, a także radości z gotowania.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Uwielbiam</w:t>
      </w:r>
      <w:r>
        <w:rPr>
          <w:rFonts w:ascii="calibri" w:hAnsi="calibri" w:eastAsia="calibri" w:cs="calibri"/>
          <w:sz w:val="24"/>
          <w:szCs w:val="24"/>
        </w:rPr>
        <w:t xml:space="preserve"> może dołączyć dowolna liczba nauczycieli i klas z danej szkoły. Nauczyciele koordynujący mogą zgłosić swoją klasę do programu, wypełniając formularz rejestracyjny dostępny na stronie internetowej programu: www.akademiauwielbiam.pl.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2025-11-30T18:44:41+01:00</dcterms:created>
  <dcterms:modified xsi:type="dcterms:W3CDTF">2025-11-30T18:44:41+01:00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