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Internet ASAP wraca do Krakowa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Zaczęło się w Krakowie, następnie były Warszawa, Nowy Sącz, Kielce i Katowice. Mowa oczywiście o śniadaniach marketingowych Internet ASAP, których 11 edycja odbędzie się w Krakowie już 10 października tego roku.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279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Tym razem organizatorzy wraz z partnerami oraz zaproszonymi gośćmi podejmą temat: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Efektywny marketing – co to dziś oznacza? </w:t>
      </w:r>
      <w:r>
        <w:rPr>
          <w:rFonts w:ascii="calibri" w:hAnsi="calibri" w:eastAsia="calibri" w:cs="calibri"/>
          <w:sz w:val="24"/>
          <w:szCs w:val="24"/>
        </w:rPr>
        <w:t xml:space="preserve">Gościem specjalnym śniadania będzie Piotr Golczyk, autor książki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zbudować efektywny dział marketingu. Dowiedz się, dlaczego 80% szefów firm nie ufa szefom marketingu i jak to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Tematyka spotkania</w:t>
      </w:r>
      <w:r>
        <w:rPr>
          <w:rFonts w:ascii="calibri" w:hAnsi="calibri" w:eastAsia="calibri" w:cs="calibri"/>
          <w:sz w:val="24"/>
          <w:szCs w:val="24"/>
        </w:rPr>
        <w:t xml:space="preserve">: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Jak zaplanować program lojalnościowy?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Łukasz Wołek, CEO agencji Abanana i EURA7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10 powodów, dla których warto korzystać z gadżetów reklamowych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Michał Biedrzycki, CEO Podarowane.pl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Jak efektywnie wykorzystać big data w komunikacji marketingowej?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Rafał Szychowski, CEO OAN oraz Tomasz Sokół, COO OAN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Jak zbudować efektywny dział marketingu?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Prowadzący: Piotr Golczyk, Dyrektor Marketingu Operacyjnego firmy Luxoft</w:t>
      </w:r>
    </w:p>
    <w:p>
      <w:r>
        <w:rPr>
          <w:rFonts w:ascii="calibri" w:hAnsi="calibri" w:eastAsia="calibri" w:cs="calibri"/>
          <w:sz w:val="24"/>
          <w:szCs w:val="24"/>
        </w:rPr>
        <w:t xml:space="preserve"> Autor książki: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Jak zbudować efektywny dział marketingu? Dowiedz się, dlaczego 80% szefów firm nie ufa szefom marketingu i jak to zmienić.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 ASAP</w:t>
      </w:r>
      <w:r>
        <w:rPr>
          <w:rFonts w:ascii="calibri" w:hAnsi="calibri" w:eastAsia="calibri" w:cs="calibri"/>
          <w:sz w:val="24"/>
          <w:szCs w:val="24"/>
        </w:rPr>
        <w:t xml:space="preserve"> to cykl spotkań, które obejmują śniadania marketingowe oraz warsztaty, które odbywają się od 2015 roku. Organizatorem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 ASAP</w:t>
      </w:r>
      <w:r>
        <w:rPr>
          <w:rFonts w:ascii="calibri" w:hAnsi="calibri" w:eastAsia="calibri" w:cs="calibri"/>
          <w:sz w:val="24"/>
          <w:szCs w:val="24"/>
        </w:rPr>
        <w:t xml:space="preserve"> jest spółka Eura7, właściciel marki Eura7 i agencji komunikacji marketingowej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Abanana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Co w marketingu piszczy?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Ideą spotkań jest wymiana doświadczeń między specjalistami z branży a uczestnikami. Tradycyjną formułą są wykłady i prelekcje, a także warsztaty, które cieszą się dużym zainteresowaniem wśród zaproszonych gości. Co ważne – organizatorzy zapewniają przestrzeń i czas na dyskusje oraz nawiązanie nowych kontaktów.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– Jedenasta edycja będzie wyjątkowa z kilku powodów. Po pierwsze wracamy do Krakowa, gdzie na co dzień pracujemy. Po drugie mamy doskonałych prelegentów na czele z Piotrem Golczykiem, którego książka będzie hitem w branży marketingowej i nie pozwoli, żeby przejść obok poruszanych tam tematów obojętnie. Nie można też przejść obojętnie obok naszego wydarzenia, ponieważ to jedyne spotkanie w tym roku w ramach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 ASAP </w:t>
      </w:r>
      <w:r>
        <w:rPr>
          <w:rFonts w:ascii="calibri" w:hAnsi="calibri" w:eastAsia="calibri" w:cs="calibri"/>
          <w:sz w:val="24"/>
          <w:szCs w:val="24"/>
        </w:rPr>
        <w:t xml:space="preserve">i pierwsze autorskie spotkanie z Piotrem. Zatem jest to jedyna okazja, aby wymienić się doświadczeniami, wzbogacić swoją wiedzę i zaczerpnąć inspiracji. Zapraszam – mówi </w:t>
      </w:r>
      <w:r>
        <w:rPr>
          <w:rFonts w:ascii="calibri" w:hAnsi="calibri" w:eastAsia="calibri" w:cs="calibri"/>
          <w:sz w:val="24"/>
          <w:szCs w:val="24"/>
          <w:b/>
        </w:rPr>
        <w:t xml:space="preserve">Łukasz Wołek, CEO Abanana i Eura7.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Najbliższe śniadanie marketingowe, poświęcone tym zagadnieniom, odbędzie się 10 października w hotelu Swing w Krakowie.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Osoby zainteresowane udziałem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Internet ASAP</w:t>
      </w:r>
      <w:r>
        <w:rPr>
          <w:rFonts w:ascii="calibri" w:hAnsi="calibri" w:eastAsia="calibri" w:cs="calibri"/>
          <w:sz w:val="24"/>
          <w:szCs w:val="24"/>
        </w:rPr>
        <w:t xml:space="preserve"> mogą zarejestrować się</w:t>
      </w:r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tutaj</w:t>
        </w:r>
      </w:hyperlink>
      <w:r>
        <w:rPr>
          <w:rFonts w:ascii="calibri" w:hAnsi="calibri" w:eastAsia="calibri" w:cs="calibri"/>
          <w:sz w:val="24"/>
          <w:szCs w:val="24"/>
        </w:rPr>
        <w:t xml:space="preserve">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://www.proto.pl/agencje-pr/abanana" TargetMode="External"/><Relationship Id="rId9" Type="http://schemas.openxmlformats.org/officeDocument/2006/relationships/hyperlink" Target="http://www.internetasap.p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2024-05-19T12:56:05+02:00</dcterms:created>
  <dcterms:modified xsi:type="dcterms:W3CDTF">2024-05-19T12:56:05+02:00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